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C6F06" w14:textId="7E6451D5" w:rsidR="00945E20" w:rsidRDefault="00B6609F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TARIFF CONTROL</w:t>
      </w:r>
      <w:r w:rsidR="00945E20">
        <w:rPr>
          <w:b/>
          <w:bCs/>
          <w:sz w:val="24"/>
          <w:szCs w:val="24"/>
        </w:rPr>
        <w:t xml:space="preserve"> </w:t>
      </w:r>
      <w:r w:rsidR="00945E20">
        <w:rPr>
          <w:b/>
          <w:bCs/>
          <w:caps/>
          <w:sz w:val="24"/>
          <w:szCs w:val="24"/>
        </w:rPr>
        <w:t xml:space="preserve">No. </w:t>
      </w:r>
      <w:r w:rsidR="00B60C73">
        <w:rPr>
          <w:b/>
          <w:bCs/>
          <w:caps/>
          <w:sz w:val="24"/>
          <w:szCs w:val="24"/>
        </w:rPr>
        <w:t>51</w:t>
      </w:r>
      <w:r w:rsidR="00DF66F3">
        <w:rPr>
          <w:b/>
          <w:bCs/>
          <w:caps/>
          <w:sz w:val="24"/>
          <w:szCs w:val="24"/>
        </w:rPr>
        <w:t>676</w:t>
      </w:r>
    </w:p>
    <w:p w14:paraId="774BE2C3" w14:textId="77777777" w:rsidR="00945E20" w:rsidRPr="007D6D69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8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720"/>
        <w:gridCol w:w="4011"/>
      </w:tblGrid>
      <w:tr w:rsidR="00945E20" w:rsidRPr="007D6D69" w14:paraId="09235D3B" w14:textId="77777777" w:rsidTr="0095362C">
        <w:trPr>
          <w:trHeight w:val="128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4BC6" w14:textId="49F4A46B" w:rsidR="00945E20" w:rsidRPr="00B60C73" w:rsidRDefault="00493D6F" w:rsidP="00ED19CC">
            <w:pPr>
              <w:overflowPunct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B60C73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Application </w:t>
            </w:r>
            <w:r w:rsidR="00DF66F3">
              <w:rPr>
                <w:rFonts w:ascii="Times New Roman Bold" w:hAnsi="Times New Roman Bold"/>
                <w:b/>
                <w:caps/>
                <w:sz w:val="24"/>
                <w:szCs w:val="24"/>
              </w:rPr>
              <w:t>of quadvest</w:t>
            </w:r>
            <w:r w:rsidR="003B5E1D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 </w:t>
            </w:r>
            <w:r w:rsidR="00DF66F3">
              <w:rPr>
                <w:rFonts w:ascii="Times New Roman Bold" w:hAnsi="Times New Roman Bold"/>
                <w:b/>
                <w:caps/>
                <w:sz w:val="24"/>
                <w:szCs w:val="24"/>
              </w:rPr>
              <w:t>lp for pass through rate changes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CB5E" w14:textId="77777777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6B07FDC" w14:textId="77777777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C25E2EE" w14:textId="79AEB63E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49ED24D" w14:textId="77777777" w:rsidR="000D4CC9" w:rsidRDefault="00493D6F" w:rsidP="007D6D69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7F8D4B" w14:textId="62048360" w:rsidR="0095362C" w:rsidRPr="007D6D69" w:rsidRDefault="0095362C" w:rsidP="00B60C73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3F00" w14:textId="77777777" w:rsidR="00945E20" w:rsidRPr="007D6D69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9E9CB27" w14:textId="77777777" w:rsidR="00945E20" w:rsidRPr="007D6D69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FC30C5E" w14:textId="7CEBF813" w:rsidR="0095362C" w:rsidRDefault="0095362C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3C6D4F07" w14:textId="77777777" w:rsidR="00AE284E" w:rsidRDefault="00AE284E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75E07A96" w14:textId="026C25F0" w:rsidR="003F2406" w:rsidRDefault="003F2406" w:rsidP="002F5D02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Commission Staff’s </w:t>
      </w:r>
      <w:r w:rsidR="008D7DC8">
        <w:rPr>
          <w:b/>
          <w:caps/>
          <w:sz w:val="24"/>
          <w:szCs w:val="24"/>
        </w:rPr>
        <w:t xml:space="preserve">SECOND </w:t>
      </w:r>
      <w:r w:rsidR="002F5D02">
        <w:rPr>
          <w:b/>
          <w:caps/>
          <w:sz w:val="24"/>
          <w:szCs w:val="24"/>
        </w:rPr>
        <w:t>REQUEST FOR eXTENSION</w:t>
      </w:r>
    </w:p>
    <w:p w14:paraId="3FCBCCB2" w14:textId="77777777" w:rsidR="003F2406" w:rsidRDefault="003F2406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748DBCDF" w14:textId="482A17FD" w:rsidR="0081666F" w:rsidRDefault="0074716D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B60C73">
        <w:rPr>
          <w:szCs w:val="24"/>
        </w:rPr>
        <w:t>January</w:t>
      </w:r>
      <w:r w:rsidR="00493D6F">
        <w:rPr>
          <w:szCs w:val="24"/>
        </w:rPr>
        <w:t xml:space="preserve"> </w:t>
      </w:r>
      <w:r w:rsidR="00DF66F3">
        <w:rPr>
          <w:szCs w:val="24"/>
        </w:rPr>
        <w:t>4</w:t>
      </w:r>
      <w:r w:rsidR="00E443AC">
        <w:t>, 202</w:t>
      </w:r>
      <w:r w:rsidR="00B60C73">
        <w:t>1</w:t>
      </w:r>
      <w:r w:rsidR="001B201E">
        <w:t xml:space="preserve">, </w:t>
      </w:r>
      <w:proofErr w:type="spellStart"/>
      <w:r w:rsidR="00DF66F3">
        <w:rPr>
          <w:rFonts w:ascii="Times New Roman" w:hAnsi="Times New Roman"/>
        </w:rPr>
        <w:t>Quadvest</w:t>
      </w:r>
      <w:proofErr w:type="spellEnd"/>
      <w:r w:rsidR="00DF66F3">
        <w:rPr>
          <w:rFonts w:ascii="Times New Roman" w:hAnsi="Times New Roman"/>
        </w:rPr>
        <w:t>, LP</w:t>
      </w:r>
      <w:r w:rsidR="00B60C73">
        <w:rPr>
          <w:rFonts w:ascii="Times New Roman" w:hAnsi="Times New Roman"/>
        </w:rPr>
        <w:t xml:space="preserve"> </w:t>
      </w:r>
      <w:r w:rsidR="0095362C">
        <w:rPr>
          <w:rFonts w:ascii="Times New Roman" w:hAnsi="Times New Roman"/>
        </w:rPr>
        <w:t>(</w:t>
      </w:r>
      <w:proofErr w:type="spellStart"/>
      <w:r w:rsidR="00DF66F3">
        <w:rPr>
          <w:rFonts w:ascii="Times New Roman" w:hAnsi="Times New Roman"/>
        </w:rPr>
        <w:t>Quadvest</w:t>
      </w:r>
      <w:proofErr w:type="spellEnd"/>
      <w:r w:rsidR="00493D6F">
        <w:rPr>
          <w:iCs/>
        </w:rPr>
        <w:t xml:space="preserve">) </w:t>
      </w:r>
      <w:r w:rsidR="0081254B">
        <w:rPr>
          <w:color w:val="000000"/>
          <w:szCs w:val="24"/>
        </w:rPr>
        <w:t xml:space="preserve">filed </w:t>
      </w:r>
      <w:r w:rsidR="00EA2454" w:rsidRPr="0002244B">
        <w:rPr>
          <w:rFonts w:ascii="Times New Roman" w:hAnsi="Times New Roman"/>
          <w:szCs w:val="24"/>
        </w:rPr>
        <w:t xml:space="preserve">an application </w:t>
      </w:r>
      <w:r w:rsidR="00DF66F3">
        <w:rPr>
          <w:rFonts w:ascii="Times New Roman" w:hAnsi="Times New Roman"/>
          <w:szCs w:val="24"/>
        </w:rPr>
        <w:t xml:space="preserve">under 16 Texas Administrative Code (TAC) § 24.25 for approval of a pass-through rate change for fees billed </w:t>
      </w:r>
      <w:r w:rsidR="00DF66F3">
        <w:t>by North Fort Bend Water Authority (NFBWA) and West Harris County Regional Water Authority (WHCRWA).</w:t>
      </w:r>
      <w:r w:rsidR="002F5D02">
        <w:t xml:space="preserve">  On February 4, 2021, </w:t>
      </w:r>
      <w:r w:rsidR="003B5E1D">
        <w:t xml:space="preserve">Staff (Staff) of the Public Utility Commission of Texas (Commission) </w:t>
      </w:r>
      <w:r w:rsidR="002F5D02">
        <w:t xml:space="preserve">filed a recommendation </w:t>
      </w:r>
      <w:r w:rsidR="003B5E1D">
        <w:t>finding the application and notice sufficient</w:t>
      </w:r>
      <w:r w:rsidR="002F5D02">
        <w:t>.</w:t>
      </w:r>
    </w:p>
    <w:p w14:paraId="7077E1E9" w14:textId="1F85B229" w:rsidR="003F2406" w:rsidRDefault="00DF66F3" w:rsidP="003F240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2F5D02">
        <w:rPr>
          <w:sz w:val="24"/>
          <w:szCs w:val="24"/>
        </w:rPr>
        <w:t>February 8</w:t>
      </w:r>
      <w:r>
        <w:rPr>
          <w:sz w:val="24"/>
          <w:szCs w:val="24"/>
        </w:rPr>
        <w:t>, 2021, t</w:t>
      </w:r>
      <w:r w:rsidR="00B14214">
        <w:rPr>
          <w:sz w:val="24"/>
          <w:szCs w:val="24"/>
        </w:rPr>
        <w:t xml:space="preserve">he </w:t>
      </w:r>
      <w:r>
        <w:rPr>
          <w:sz w:val="24"/>
          <w:szCs w:val="24"/>
        </w:rPr>
        <w:t>administrative law judge (</w:t>
      </w:r>
      <w:r w:rsidR="00B14214">
        <w:rPr>
          <w:sz w:val="24"/>
          <w:szCs w:val="24"/>
        </w:rPr>
        <w:t>ALJ</w:t>
      </w:r>
      <w:r>
        <w:rPr>
          <w:sz w:val="24"/>
          <w:szCs w:val="24"/>
        </w:rPr>
        <w:t>)</w:t>
      </w:r>
      <w:r w:rsidR="00B14214">
        <w:rPr>
          <w:sz w:val="24"/>
          <w:szCs w:val="24"/>
        </w:rPr>
        <w:t xml:space="preserve"> issued </w:t>
      </w:r>
      <w:r w:rsidR="00EA2454" w:rsidRPr="003F2406">
        <w:rPr>
          <w:sz w:val="24"/>
          <w:szCs w:val="24"/>
        </w:rPr>
        <w:t xml:space="preserve">Order No. </w:t>
      </w:r>
      <w:r w:rsidR="002F5D02">
        <w:rPr>
          <w:sz w:val="24"/>
          <w:szCs w:val="24"/>
        </w:rPr>
        <w:t>2</w:t>
      </w:r>
      <w:r w:rsidR="00B14214">
        <w:rPr>
          <w:sz w:val="24"/>
          <w:szCs w:val="24"/>
        </w:rPr>
        <w:t xml:space="preserve"> </w:t>
      </w:r>
      <w:r w:rsidR="003F2406">
        <w:rPr>
          <w:sz w:val="24"/>
          <w:szCs w:val="24"/>
        </w:rPr>
        <w:t>direct</w:t>
      </w:r>
      <w:r w:rsidR="00B14214">
        <w:rPr>
          <w:sz w:val="24"/>
          <w:szCs w:val="24"/>
        </w:rPr>
        <w:t>ing</w:t>
      </w:r>
      <w:r w:rsidR="003F2406">
        <w:rPr>
          <w:sz w:val="24"/>
          <w:szCs w:val="24"/>
        </w:rPr>
        <w:t xml:space="preserve"> </w:t>
      </w:r>
      <w:r w:rsidR="000946B6">
        <w:rPr>
          <w:sz w:val="24"/>
          <w:szCs w:val="24"/>
        </w:rPr>
        <w:t xml:space="preserve">the </w:t>
      </w:r>
      <w:r w:rsidR="002F5D02">
        <w:rPr>
          <w:sz w:val="24"/>
          <w:szCs w:val="24"/>
        </w:rPr>
        <w:t>Staff</w:t>
      </w:r>
      <w:r w:rsidR="003F2406">
        <w:rPr>
          <w:sz w:val="24"/>
          <w:szCs w:val="24"/>
        </w:rPr>
        <w:t xml:space="preserve"> to file </w:t>
      </w:r>
      <w:r w:rsidR="002F5D02">
        <w:rPr>
          <w:sz w:val="24"/>
          <w:szCs w:val="24"/>
        </w:rPr>
        <w:t>clarification</w:t>
      </w:r>
      <w:r w:rsidR="003F24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 w:rsidR="003B5E1D">
        <w:rPr>
          <w:sz w:val="24"/>
          <w:szCs w:val="24"/>
        </w:rPr>
        <w:t xml:space="preserve">its sufficiency recommendation </w:t>
      </w:r>
      <w:r>
        <w:rPr>
          <w:sz w:val="24"/>
          <w:szCs w:val="24"/>
        </w:rPr>
        <w:t xml:space="preserve">by February </w:t>
      </w:r>
      <w:r w:rsidR="002F5D02">
        <w:rPr>
          <w:sz w:val="24"/>
          <w:szCs w:val="24"/>
        </w:rPr>
        <w:t>17</w:t>
      </w:r>
      <w:r>
        <w:rPr>
          <w:sz w:val="24"/>
          <w:szCs w:val="24"/>
        </w:rPr>
        <w:t>, 2021</w:t>
      </w:r>
      <w:r w:rsidR="003F2406">
        <w:rPr>
          <w:sz w:val="24"/>
          <w:szCs w:val="24"/>
        </w:rPr>
        <w:t xml:space="preserve">. </w:t>
      </w:r>
      <w:r w:rsidR="008D7DC8">
        <w:rPr>
          <w:sz w:val="24"/>
          <w:szCs w:val="24"/>
        </w:rPr>
        <w:t xml:space="preserve"> On February 22, 2021, the ALJ issued notice granting extension and revising the clarification deadline to March 3, 2021.</w:t>
      </w:r>
    </w:p>
    <w:p w14:paraId="46E34D97" w14:textId="77777777" w:rsidR="00FA6621" w:rsidRPr="00E443AC" w:rsidRDefault="00FA6621" w:rsidP="00C43D0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DF2419B" w14:textId="210F8902" w:rsidR="003F2406" w:rsidRDefault="002F5D02" w:rsidP="003F2406">
      <w:pPr>
        <w:numPr>
          <w:ilvl w:val="0"/>
          <w:numId w:val="4"/>
        </w:numPr>
        <w:overflowPunct/>
        <w:autoSpaceDE/>
        <w:adjustRightInd/>
        <w:spacing w:line="360" w:lineRule="auto"/>
        <w:jc w:val="center"/>
        <w:textAlignment w:val="auto"/>
        <w:rPr>
          <w:b/>
          <w:sz w:val="24"/>
        </w:rPr>
      </w:pPr>
      <w:r>
        <w:rPr>
          <w:b/>
          <w:sz w:val="24"/>
        </w:rPr>
        <w:t xml:space="preserve">STAFF’S </w:t>
      </w:r>
      <w:r w:rsidR="00B008DF">
        <w:rPr>
          <w:b/>
          <w:sz w:val="24"/>
        </w:rPr>
        <w:t xml:space="preserve">SECOND </w:t>
      </w:r>
      <w:r>
        <w:rPr>
          <w:b/>
          <w:sz w:val="24"/>
        </w:rPr>
        <w:t>REQUEST FOR EXTENSION</w:t>
      </w:r>
    </w:p>
    <w:p w14:paraId="14A31F96" w14:textId="1B76870B" w:rsidR="00AE284E" w:rsidRPr="002F5D02" w:rsidRDefault="003F2406" w:rsidP="002F5D0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F5D02" w:rsidRPr="002F5D02">
        <w:rPr>
          <w:sz w:val="24"/>
          <w:szCs w:val="24"/>
        </w:rPr>
        <w:t xml:space="preserve">Pursuant to 16 TAC § 22.4(b), Staff may request that the time allowed for filing any documents be extended for good cause.  Staff </w:t>
      </w:r>
      <w:r w:rsidR="008D7DC8">
        <w:rPr>
          <w:sz w:val="24"/>
          <w:szCs w:val="24"/>
        </w:rPr>
        <w:t xml:space="preserve">is working to provide clarification on notice and pass-through requests submitted by </w:t>
      </w:r>
      <w:proofErr w:type="spellStart"/>
      <w:r w:rsidR="008D7DC8">
        <w:rPr>
          <w:sz w:val="24"/>
          <w:szCs w:val="24"/>
        </w:rPr>
        <w:t>Quadvest</w:t>
      </w:r>
      <w:proofErr w:type="spellEnd"/>
      <w:r w:rsidR="008D7DC8">
        <w:rPr>
          <w:sz w:val="24"/>
          <w:szCs w:val="24"/>
        </w:rPr>
        <w:t xml:space="preserve">.  </w:t>
      </w:r>
      <w:r w:rsidR="002F5D02" w:rsidRPr="002F5D02">
        <w:rPr>
          <w:sz w:val="24"/>
          <w:szCs w:val="24"/>
        </w:rPr>
        <w:t xml:space="preserve"> Staff requests that the date for its filing be extended to March </w:t>
      </w:r>
      <w:r w:rsidR="008D7DC8">
        <w:rPr>
          <w:sz w:val="24"/>
          <w:szCs w:val="24"/>
        </w:rPr>
        <w:t>11</w:t>
      </w:r>
      <w:r w:rsidR="002F5D02" w:rsidRPr="002F5D02">
        <w:rPr>
          <w:sz w:val="24"/>
          <w:szCs w:val="24"/>
        </w:rPr>
        <w:t>, 2021.</w:t>
      </w:r>
    </w:p>
    <w:p w14:paraId="76C53BE9" w14:textId="77777777" w:rsidR="00AE284E" w:rsidRPr="00DF66F3" w:rsidRDefault="00AE284E" w:rsidP="004C3363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bCs/>
          <w:sz w:val="24"/>
          <w:szCs w:val="24"/>
        </w:rPr>
      </w:pPr>
    </w:p>
    <w:p w14:paraId="4251F27F" w14:textId="23924ACE" w:rsidR="00DF66F3" w:rsidRPr="00BB5325" w:rsidRDefault="00DF66F3" w:rsidP="00BB532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CONCLUSION</w:t>
      </w:r>
    </w:p>
    <w:p w14:paraId="3C3D0866" w14:textId="232C5071" w:rsidR="00745D2C" w:rsidRDefault="002F5D02" w:rsidP="00F852C4">
      <w:pPr>
        <w:overflowPunct/>
        <w:autoSpaceDE/>
        <w:autoSpaceDN/>
        <w:adjustRightInd/>
        <w:spacing w:line="360" w:lineRule="auto"/>
        <w:ind w:firstLine="360"/>
        <w:jc w:val="both"/>
        <w:textAlignment w:val="auto"/>
        <w:rPr>
          <w:sz w:val="24"/>
          <w:szCs w:val="24"/>
        </w:rPr>
      </w:pPr>
      <w:r w:rsidRPr="002F5D02">
        <w:rPr>
          <w:sz w:val="24"/>
          <w:szCs w:val="24"/>
        </w:rPr>
        <w:t>Staff respectfully requests the entry of an order consistent with the above request for extension.</w:t>
      </w:r>
    </w:p>
    <w:p w14:paraId="7616C375" w14:textId="77777777" w:rsidR="002F5D02" w:rsidRDefault="002F5D02" w:rsidP="002F5D02">
      <w:pPr>
        <w:overflowPunct/>
        <w:autoSpaceDE/>
        <w:autoSpaceDN/>
        <w:adjustRightInd/>
        <w:spacing w:line="360" w:lineRule="auto"/>
        <w:ind w:firstLine="360"/>
        <w:textAlignment w:val="auto"/>
        <w:rPr>
          <w:sz w:val="24"/>
        </w:rPr>
      </w:pPr>
    </w:p>
    <w:p w14:paraId="0A873044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3CD982FA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4B736512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836099B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58D46D92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88783ED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1F216CC0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5366C01F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2095DB6A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5066A514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C780F3E" w14:textId="7A07E4E4" w:rsidR="00B13432" w:rsidRDefault="00B13432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B36A6B">
        <w:rPr>
          <w:noProof/>
          <w:sz w:val="24"/>
          <w:szCs w:val="24"/>
        </w:rPr>
        <w:t>March 3, 2021</w:t>
      </w:r>
      <w:r w:rsidRPr="00FA2D56">
        <w:rPr>
          <w:sz w:val="24"/>
          <w:szCs w:val="24"/>
        </w:rPr>
        <w:fldChar w:fldCharType="end"/>
      </w:r>
    </w:p>
    <w:p w14:paraId="269A9F4F" w14:textId="77777777" w:rsidR="003B5E1D" w:rsidRDefault="003B5E1D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</w:p>
    <w:p w14:paraId="55EF2955" w14:textId="77777777" w:rsidR="00B92396" w:rsidRPr="00B92396" w:rsidRDefault="00452669" w:rsidP="00F852C4">
      <w:pPr>
        <w:overflowPunct/>
        <w:autoSpaceDE/>
        <w:autoSpaceDN/>
        <w:adjustRightInd/>
        <w:spacing w:line="480" w:lineRule="auto"/>
        <w:ind w:left="432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2C0B37DA" w14:textId="77777777" w:rsidR="00C206E4" w:rsidRPr="00727997" w:rsidRDefault="00C206E4" w:rsidP="00C206E4">
      <w:pPr>
        <w:rPr>
          <w:sz w:val="24"/>
          <w:szCs w:val="24"/>
        </w:rPr>
      </w:pPr>
    </w:p>
    <w:p w14:paraId="3EC2A50E" w14:textId="77777777" w:rsidR="00493D6F" w:rsidRDefault="00493D6F" w:rsidP="00493D6F">
      <w:pPr>
        <w:keepNext/>
        <w:ind w:left="4320"/>
        <w:rPr>
          <w:sz w:val="24"/>
          <w:szCs w:val="24"/>
        </w:rPr>
      </w:pPr>
      <w:bookmarkStart w:id="0" w:name="_Hlk41640315"/>
      <w:r>
        <w:rPr>
          <w:sz w:val="24"/>
          <w:szCs w:val="24"/>
        </w:rPr>
        <w:t>Rashmin J. Asher</w:t>
      </w:r>
      <w:bookmarkEnd w:id="0"/>
      <w:r>
        <w:rPr>
          <w:sz w:val="24"/>
          <w:szCs w:val="24"/>
        </w:rPr>
        <w:t xml:space="preserve"> </w:t>
      </w:r>
    </w:p>
    <w:p w14:paraId="4C42D58A" w14:textId="77777777" w:rsidR="00493D6F" w:rsidRDefault="00493D6F" w:rsidP="00493D6F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Managing Attorney</w:t>
      </w:r>
    </w:p>
    <w:p w14:paraId="3B06E59A" w14:textId="77777777" w:rsidR="00493D6F" w:rsidRDefault="00493D6F" w:rsidP="00493D6F">
      <w:pPr>
        <w:rPr>
          <w:sz w:val="24"/>
          <w:szCs w:val="24"/>
        </w:rPr>
      </w:pPr>
    </w:p>
    <w:p w14:paraId="12A30FF4" w14:textId="77777777" w:rsidR="00493D6F" w:rsidRDefault="00493D6F" w:rsidP="00493D6F">
      <w:pPr>
        <w:rPr>
          <w:sz w:val="24"/>
          <w:szCs w:val="24"/>
        </w:rPr>
      </w:pPr>
    </w:p>
    <w:p w14:paraId="14A7B04D" w14:textId="38F2199A" w:rsidR="00493D6F" w:rsidRDefault="00493D6F" w:rsidP="00493D6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__</w:t>
      </w:r>
      <w:r w:rsidR="002D588E">
        <w:rPr>
          <w:sz w:val="24"/>
          <w:szCs w:val="24"/>
          <w:u w:val="single"/>
        </w:rPr>
        <w:t>/s/ M. Justin Ackley</w:t>
      </w:r>
      <w:r>
        <w:rPr>
          <w:sz w:val="24"/>
          <w:szCs w:val="24"/>
        </w:rPr>
        <w:t>___________</w:t>
      </w:r>
    </w:p>
    <w:p w14:paraId="00233758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 Justin Ackley</w:t>
      </w:r>
    </w:p>
    <w:p w14:paraId="620ED560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6E1CBCBC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5F815FFF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014CA277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74016720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74DE23CB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09102127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711DACAA" w14:textId="77777777" w:rsidR="00D6769A" w:rsidRPr="00D6769A" w:rsidRDefault="00D6769A" w:rsidP="00D6769A">
      <w:pPr>
        <w:rPr>
          <w:sz w:val="24"/>
          <w:szCs w:val="24"/>
        </w:rPr>
      </w:pPr>
    </w:p>
    <w:p w14:paraId="1A75F73D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3A9A8DD7" w14:textId="737598A4" w:rsidR="00D6769A" w:rsidRPr="00D6769A" w:rsidRDefault="003B5E1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Pr="00D6769A">
        <w:rPr>
          <w:sz w:val="24"/>
          <w:szCs w:val="24"/>
        </w:rPr>
        <w:t xml:space="preserve"> </w:t>
      </w:r>
      <w:r w:rsidR="00D6769A" w:rsidRPr="00D6769A">
        <w:rPr>
          <w:sz w:val="24"/>
          <w:szCs w:val="24"/>
        </w:rPr>
        <w:t xml:space="preserve">NO. </w:t>
      </w:r>
      <w:r w:rsidR="00B60C73">
        <w:rPr>
          <w:sz w:val="24"/>
          <w:szCs w:val="24"/>
        </w:rPr>
        <w:t>51</w:t>
      </w:r>
      <w:r w:rsidR="004C3363">
        <w:rPr>
          <w:sz w:val="24"/>
          <w:szCs w:val="24"/>
        </w:rPr>
        <w:t>676</w:t>
      </w:r>
    </w:p>
    <w:p w14:paraId="5640512A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7D47419F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>I certify that, unless otherwise ordered by the presiding officer, notice of the filing of this document was provided to all parties of record via electronic mail on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B36A6B">
        <w:rPr>
          <w:noProof/>
          <w:sz w:val="24"/>
          <w:szCs w:val="24"/>
        </w:rPr>
        <w:t>March 3, 2021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7E537CE3" w14:textId="77777777" w:rsidR="002D588E" w:rsidRDefault="002D588E" w:rsidP="002D588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__/s/ M. Justin Ackley</w:t>
      </w:r>
      <w:r>
        <w:rPr>
          <w:sz w:val="24"/>
          <w:szCs w:val="24"/>
        </w:rPr>
        <w:t>___________</w:t>
      </w:r>
    </w:p>
    <w:p w14:paraId="4991A039" w14:textId="4C2B5595" w:rsidR="00DB6F70" w:rsidRPr="00493D6F" w:rsidRDefault="00493D6F" w:rsidP="00493D6F">
      <w:pPr>
        <w:ind w:left="3600" w:firstLine="720"/>
        <w:rPr>
          <w:sz w:val="24"/>
          <w:szCs w:val="24"/>
        </w:rPr>
      </w:pPr>
      <w:r w:rsidRPr="00493D6F">
        <w:rPr>
          <w:sz w:val="24"/>
          <w:szCs w:val="24"/>
        </w:rPr>
        <w:t>M. Justin Ackley</w:t>
      </w:r>
    </w:p>
    <w:sectPr w:rsidR="00DB6F70" w:rsidRPr="00493D6F" w:rsidSect="003C5B36">
      <w:foot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0F54B" w14:textId="77777777" w:rsidR="00376B03" w:rsidRDefault="00376B03">
      <w:r>
        <w:separator/>
      </w:r>
    </w:p>
  </w:endnote>
  <w:endnote w:type="continuationSeparator" w:id="0">
    <w:p w14:paraId="06ECBFC6" w14:textId="77777777" w:rsidR="00376B03" w:rsidRDefault="0037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756AF" w14:textId="77777777" w:rsidR="00376B03" w:rsidRDefault="00376B03">
      <w:r>
        <w:separator/>
      </w:r>
    </w:p>
  </w:footnote>
  <w:footnote w:type="continuationSeparator" w:id="0">
    <w:p w14:paraId="6FE71294" w14:textId="77777777" w:rsidR="00376B03" w:rsidRDefault="00376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DD887E0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03CC6"/>
    <w:rsid w:val="000101BE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946B6"/>
    <w:rsid w:val="000B1C57"/>
    <w:rsid w:val="000B35C5"/>
    <w:rsid w:val="000B44C4"/>
    <w:rsid w:val="000C14A3"/>
    <w:rsid w:val="000C1EDF"/>
    <w:rsid w:val="000C5B02"/>
    <w:rsid w:val="000C6C72"/>
    <w:rsid w:val="000D1083"/>
    <w:rsid w:val="000D4CC9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6680D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588E"/>
    <w:rsid w:val="002D6518"/>
    <w:rsid w:val="002D6808"/>
    <w:rsid w:val="002D7BCD"/>
    <w:rsid w:val="002E40CC"/>
    <w:rsid w:val="002E4D24"/>
    <w:rsid w:val="002E5C7B"/>
    <w:rsid w:val="002E61FD"/>
    <w:rsid w:val="002F5D02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7365F"/>
    <w:rsid w:val="00376B03"/>
    <w:rsid w:val="003825DA"/>
    <w:rsid w:val="003844A1"/>
    <w:rsid w:val="00384524"/>
    <w:rsid w:val="003877CE"/>
    <w:rsid w:val="00387F06"/>
    <w:rsid w:val="003945BF"/>
    <w:rsid w:val="003A1E07"/>
    <w:rsid w:val="003A6617"/>
    <w:rsid w:val="003B5E1D"/>
    <w:rsid w:val="003B6C60"/>
    <w:rsid w:val="003B75E2"/>
    <w:rsid w:val="003C5B36"/>
    <w:rsid w:val="003D1C51"/>
    <w:rsid w:val="003D402C"/>
    <w:rsid w:val="003D5CAD"/>
    <w:rsid w:val="003D6711"/>
    <w:rsid w:val="003E2A10"/>
    <w:rsid w:val="003E4E47"/>
    <w:rsid w:val="003F1606"/>
    <w:rsid w:val="003F24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15C95"/>
    <w:rsid w:val="00421472"/>
    <w:rsid w:val="004308E4"/>
    <w:rsid w:val="0043120B"/>
    <w:rsid w:val="00431542"/>
    <w:rsid w:val="0043167C"/>
    <w:rsid w:val="00431852"/>
    <w:rsid w:val="00434ABA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3D6F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3363"/>
    <w:rsid w:val="004C435E"/>
    <w:rsid w:val="004C71CB"/>
    <w:rsid w:val="004D02A8"/>
    <w:rsid w:val="004D2180"/>
    <w:rsid w:val="004E34ED"/>
    <w:rsid w:val="004E362A"/>
    <w:rsid w:val="004E5EEC"/>
    <w:rsid w:val="004E783D"/>
    <w:rsid w:val="004F1F3A"/>
    <w:rsid w:val="004F4366"/>
    <w:rsid w:val="004F7824"/>
    <w:rsid w:val="004F7B96"/>
    <w:rsid w:val="00506046"/>
    <w:rsid w:val="0051412F"/>
    <w:rsid w:val="0052790C"/>
    <w:rsid w:val="00535AC6"/>
    <w:rsid w:val="00537B9C"/>
    <w:rsid w:val="00540315"/>
    <w:rsid w:val="00541535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63"/>
    <w:rsid w:val="005B50B2"/>
    <w:rsid w:val="005C76E3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0BF6"/>
    <w:rsid w:val="006A1BB2"/>
    <w:rsid w:val="006A22B2"/>
    <w:rsid w:val="006A2AAF"/>
    <w:rsid w:val="006A52ED"/>
    <w:rsid w:val="006B5442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075C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47C3"/>
    <w:rsid w:val="00786E3D"/>
    <w:rsid w:val="00787CBC"/>
    <w:rsid w:val="00792547"/>
    <w:rsid w:val="00793FB8"/>
    <w:rsid w:val="00797004"/>
    <w:rsid w:val="007A058A"/>
    <w:rsid w:val="007A17D6"/>
    <w:rsid w:val="007A1A9A"/>
    <w:rsid w:val="007B0E8C"/>
    <w:rsid w:val="007B1B52"/>
    <w:rsid w:val="007B33F0"/>
    <w:rsid w:val="007B3854"/>
    <w:rsid w:val="007D6D69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7F72B8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D7DC8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5362C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9F70C0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86E70"/>
    <w:rsid w:val="00AB6029"/>
    <w:rsid w:val="00AB7FE9"/>
    <w:rsid w:val="00AC13C5"/>
    <w:rsid w:val="00AC2BE4"/>
    <w:rsid w:val="00AC6868"/>
    <w:rsid w:val="00AD0E3E"/>
    <w:rsid w:val="00AD1CB5"/>
    <w:rsid w:val="00AD3CC3"/>
    <w:rsid w:val="00AD4C8A"/>
    <w:rsid w:val="00AD65C4"/>
    <w:rsid w:val="00AD7AC5"/>
    <w:rsid w:val="00AE284E"/>
    <w:rsid w:val="00AE6BE9"/>
    <w:rsid w:val="00AF1A5C"/>
    <w:rsid w:val="00AF1ACA"/>
    <w:rsid w:val="00AF23B7"/>
    <w:rsid w:val="00AF2B35"/>
    <w:rsid w:val="00AF553A"/>
    <w:rsid w:val="00B008DF"/>
    <w:rsid w:val="00B01DEF"/>
    <w:rsid w:val="00B041FD"/>
    <w:rsid w:val="00B04785"/>
    <w:rsid w:val="00B13432"/>
    <w:rsid w:val="00B14214"/>
    <w:rsid w:val="00B1490D"/>
    <w:rsid w:val="00B15BA1"/>
    <w:rsid w:val="00B31FA2"/>
    <w:rsid w:val="00B338FB"/>
    <w:rsid w:val="00B3697F"/>
    <w:rsid w:val="00B36A6B"/>
    <w:rsid w:val="00B36E02"/>
    <w:rsid w:val="00B447C9"/>
    <w:rsid w:val="00B44B53"/>
    <w:rsid w:val="00B47828"/>
    <w:rsid w:val="00B51BCC"/>
    <w:rsid w:val="00B56B35"/>
    <w:rsid w:val="00B603FB"/>
    <w:rsid w:val="00B60C73"/>
    <w:rsid w:val="00B63B64"/>
    <w:rsid w:val="00B6609F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6B3B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35ECA"/>
    <w:rsid w:val="00C42118"/>
    <w:rsid w:val="00C42CBD"/>
    <w:rsid w:val="00C43D03"/>
    <w:rsid w:val="00C5052A"/>
    <w:rsid w:val="00C5066F"/>
    <w:rsid w:val="00C50C3A"/>
    <w:rsid w:val="00C53E3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4AEF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6F3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9F1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852C4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07DF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88E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2021-03-03T20:36:00Z</dcterms:created>
  <dcterms:modified xsi:type="dcterms:W3CDTF">2021-03-03T20:36:00Z</dcterms:modified>
</cp:coreProperties>
</file>